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AF456" w14:textId="77777777" w:rsidR="009C5A9C" w:rsidRPr="00451712" w:rsidRDefault="009C5A9C" w:rsidP="009C5A9C">
      <w:pPr>
        <w:jc w:val="center"/>
        <w:rPr>
          <w:b/>
          <w:sz w:val="28"/>
          <w:szCs w:val="28"/>
          <w:lang w:val="en-GB"/>
        </w:rPr>
      </w:pPr>
    </w:p>
    <w:p w14:paraId="0C6C8187" w14:textId="77777777" w:rsidR="009C5A9C" w:rsidRPr="00451712" w:rsidRDefault="009C5A9C" w:rsidP="009C5A9C">
      <w:pPr>
        <w:jc w:val="center"/>
        <w:rPr>
          <w:b/>
          <w:sz w:val="28"/>
          <w:szCs w:val="28"/>
          <w:lang w:val="en-GB"/>
        </w:rPr>
      </w:pPr>
    </w:p>
    <w:p w14:paraId="39B1DC4E" w14:textId="4921FF68" w:rsidR="009C5A9C" w:rsidRPr="00451712" w:rsidRDefault="00775AF9" w:rsidP="009C5A9C">
      <w:pPr>
        <w:jc w:val="center"/>
        <w:rPr>
          <w:b/>
          <w:sz w:val="28"/>
          <w:szCs w:val="28"/>
          <w:lang w:val="en-GB"/>
        </w:rPr>
      </w:pPr>
      <w:r>
        <w:rPr>
          <w:b/>
          <w:sz w:val="28"/>
          <w:szCs w:val="28"/>
          <w:lang w:val="en-GB"/>
        </w:rPr>
        <w:t>AMable</w:t>
      </w:r>
      <w:r w:rsidR="009C5A9C" w:rsidRPr="00451712">
        <w:rPr>
          <w:b/>
          <w:sz w:val="28"/>
          <w:szCs w:val="28"/>
          <w:lang w:val="en-GB"/>
        </w:rPr>
        <w:t xml:space="preserve"> LAUNCHES NEW OPEN CALL</w:t>
      </w:r>
    </w:p>
    <w:p w14:paraId="775D6204" w14:textId="77777777" w:rsidR="009C5A9C" w:rsidRPr="00451712" w:rsidRDefault="009C5A9C" w:rsidP="009C5A9C">
      <w:pPr>
        <w:rPr>
          <w:lang w:val="en-GB"/>
        </w:rPr>
      </w:pPr>
    </w:p>
    <w:p w14:paraId="548630CF" w14:textId="2DCDEF7B" w:rsidR="009C5A9C" w:rsidRPr="00451712" w:rsidRDefault="009C5A9C" w:rsidP="009C5A9C">
      <w:pPr>
        <w:rPr>
          <w:b/>
          <w:lang w:val="en-GB"/>
        </w:rPr>
      </w:pPr>
      <w:r w:rsidRPr="00451712">
        <w:rPr>
          <w:b/>
          <w:lang w:val="en-GB"/>
        </w:rPr>
        <w:t xml:space="preserve">After its success </w:t>
      </w:r>
      <w:r w:rsidR="000D2F44">
        <w:rPr>
          <w:b/>
          <w:lang w:val="en-GB"/>
        </w:rPr>
        <w:t xml:space="preserve">in support for </w:t>
      </w:r>
      <w:r w:rsidRPr="00451712">
        <w:rPr>
          <w:b/>
          <w:lang w:val="en-GB"/>
        </w:rPr>
        <w:t xml:space="preserve">innovative ideas in additively manufactured products, </w:t>
      </w:r>
      <w:r w:rsidR="00294FB6" w:rsidRPr="00451712">
        <w:rPr>
          <w:b/>
          <w:lang w:val="en-GB"/>
        </w:rPr>
        <w:t xml:space="preserve">the </w:t>
      </w:r>
      <w:r w:rsidRPr="00451712">
        <w:rPr>
          <w:b/>
          <w:lang w:val="en-GB"/>
        </w:rPr>
        <w:t xml:space="preserve">AMable project provides its services for SME’s and mid-caps within </w:t>
      </w:r>
      <w:r w:rsidR="000D2F44">
        <w:rPr>
          <w:b/>
          <w:lang w:val="en-GB"/>
        </w:rPr>
        <w:t xml:space="preserve">the </w:t>
      </w:r>
      <w:r w:rsidRPr="00451712">
        <w:rPr>
          <w:b/>
          <w:lang w:val="en-GB"/>
        </w:rPr>
        <w:t>Europe Union</w:t>
      </w:r>
      <w:r w:rsidR="00294FB6" w:rsidRPr="00451712">
        <w:rPr>
          <w:b/>
          <w:lang w:val="en-GB"/>
        </w:rPr>
        <w:t xml:space="preserve"> through a new call for Experiments</w:t>
      </w:r>
      <w:r w:rsidRPr="00451712">
        <w:rPr>
          <w:b/>
          <w:lang w:val="en-GB"/>
        </w:rPr>
        <w:t>.</w:t>
      </w:r>
    </w:p>
    <w:p w14:paraId="683564BD" w14:textId="776A7A3D" w:rsidR="007A2D04" w:rsidRDefault="004721D8" w:rsidP="007F66F4">
      <w:pPr>
        <w:jc w:val="both"/>
        <w:rPr>
          <w:lang w:val="en-GB"/>
        </w:rPr>
      </w:pPr>
      <w:r>
        <w:rPr>
          <w:lang w:val="en-GB"/>
        </w:rPr>
        <w:t>August</w:t>
      </w:r>
      <w:r w:rsidR="00451712" w:rsidRPr="00451712">
        <w:rPr>
          <w:lang w:val="en-GB"/>
        </w:rPr>
        <w:t xml:space="preserve"> 2019</w:t>
      </w:r>
      <w:r w:rsidR="009C5A9C" w:rsidRPr="00451712">
        <w:rPr>
          <w:lang w:val="en-GB"/>
        </w:rPr>
        <w:t xml:space="preserve"> – </w:t>
      </w:r>
      <w:r w:rsidR="007A2D04">
        <w:rPr>
          <w:lang w:val="en-GB"/>
        </w:rPr>
        <w:t>AMable is looking for SMEs that want to experiment with additive manufacturing</w:t>
      </w:r>
      <w:r w:rsidR="000D2F44">
        <w:rPr>
          <w:lang w:val="en-GB"/>
        </w:rPr>
        <w:t>. The aim is to support experimentation teams to enable their ideas to become alive.</w:t>
      </w:r>
      <w:r w:rsidR="007F66F4">
        <w:rPr>
          <w:lang w:val="en-GB"/>
        </w:rPr>
        <w:t xml:space="preserve"> </w:t>
      </w:r>
      <w:r w:rsidR="007A2D04">
        <w:rPr>
          <w:lang w:val="en-GB"/>
        </w:rPr>
        <w:t xml:space="preserve">Challenging ideas </w:t>
      </w:r>
      <w:r w:rsidR="007F66F4">
        <w:rPr>
          <w:lang w:val="en-GB"/>
        </w:rPr>
        <w:t xml:space="preserve">with a clear business perspective </w:t>
      </w:r>
      <w:r w:rsidR="007A2D04">
        <w:rPr>
          <w:lang w:val="en-GB"/>
        </w:rPr>
        <w:t>will receive expert support through hands on development sessions</w:t>
      </w:r>
      <w:r w:rsidR="007F66F4">
        <w:rPr>
          <w:lang w:val="en-GB"/>
        </w:rPr>
        <w:t xml:space="preserve">. </w:t>
      </w:r>
      <w:r w:rsidR="00E64421">
        <w:rPr>
          <w:lang w:val="en-GB"/>
        </w:rPr>
        <w:t xml:space="preserve">Currently, more than 10 </w:t>
      </w:r>
      <w:r w:rsidR="007F66F4">
        <w:rPr>
          <w:lang w:val="en-GB"/>
        </w:rPr>
        <w:t xml:space="preserve">SMEs receive direct financial support </w:t>
      </w:r>
      <w:r w:rsidR="00E64421">
        <w:rPr>
          <w:lang w:val="en-GB"/>
        </w:rPr>
        <w:t>to bring their ground-breaking product ideas to life through additive manufacturing</w:t>
      </w:r>
      <w:r w:rsidR="007A2D04">
        <w:rPr>
          <w:lang w:val="en-GB"/>
        </w:rPr>
        <w:t xml:space="preserve">. </w:t>
      </w:r>
    </w:p>
    <w:p w14:paraId="3B3D4BCE" w14:textId="66BB06FA" w:rsidR="009C5A9C" w:rsidRPr="00451712" w:rsidRDefault="009C5A9C" w:rsidP="00374009">
      <w:pPr>
        <w:jc w:val="both"/>
        <w:rPr>
          <w:lang w:val="en-GB"/>
        </w:rPr>
      </w:pPr>
      <w:r w:rsidRPr="00451712">
        <w:rPr>
          <w:lang w:val="en-GB"/>
        </w:rPr>
        <w:t>Throughout the whole process</w:t>
      </w:r>
      <w:r w:rsidR="00294FB6" w:rsidRPr="00451712">
        <w:rPr>
          <w:lang w:val="en-GB"/>
        </w:rPr>
        <w:t xml:space="preserve"> of developing an innovative product idea towards its real part</w:t>
      </w:r>
      <w:r w:rsidRPr="00451712">
        <w:rPr>
          <w:lang w:val="en-GB"/>
        </w:rPr>
        <w:t>, the selected teams will have the support of AMable</w:t>
      </w:r>
      <w:r w:rsidR="00294FB6" w:rsidRPr="00451712">
        <w:rPr>
          <w:lang w:val="en-GB"/>
        </w:rPr>
        <w:t xml:space="preserve"> consortium. It complements the knowledge and capability of the team and combines</w:t>
      </w:r>
      <w:r w:rsidRPr="00451712">
        <w:rPr>
          <w:lang w:val="en-GB"/>
        </w:rPr>
        <w:t xml:space="preserve"> all effort</w:t>
      </w:r>
      <w:r w:rsidR="00294FB6" w:rsidRPr="00451712">
        <w:rPr>
          <w:lang w:val="en-GB"/>
        </w:rPr>
        <w:t>s</w:t>
      </w:r>
      <w:r w:rsidRPr="00451712">
        <w:rPr>
          <w:lang w:val="en-GB"/>
        </w:rPr>
        <w:t xml:space="preserve"> for a ground-breaking product result.</w:t>
      </w:r>
    </w:p>
    <w:p w14:paraId="39920011" w14:textId="19104465" w:rsidR="009C5A9C" w:rsidRPr="00451712" w:rsidRDefault="009C5A9C" w:rsidP="00374009">
      <w:pPr>
        <w:jc w:val="both"/>
        <w:rPr>
          <w:lang w:val="en-GB"/>
        </w:rPr>
      </w:pPr>
      <w:r w:rsidRPr="00451712">
        <w:rPr>
          <w:lang w:val="en-GB"/>
        </w:rPr>
        <w:t>As a Factories of the Future (</w:t>
      </w:r>
      <w:proofErr w:type="spellStart"/>
      <w:r w:rsidRPr="00451712">
        <w:rPr>
          <w:lang w:val="en-GB"/>
        </w:rPr>
        <w:t>FoF</w:t>
      </w:r>
      <w:proofErr w:type="spellEnd"/>
      <w:r w:rsidRPr="00451712">
        <w:rPr>
          <w:lang w:val="en-GB"/>
        </w:rPr>
        <w:t xml:space="preserve">) project </w:t>
      </w:r>
      <w:r w:rsidR="00294FB6" w:rsidRPr="00451712">
        <w:rPr>
          <w:lang w:val="en-GB"/>
        </w:rPr>
        <w:t xml:space="preserve">under the umbrella of </w:t>
      </w:r>
      <w:r w:rsidRPr="00451712">
        <w:rPr>
          <w:lang w:val="en-GB"/>
        </w:rPr>
        <w:t>I4</w:t>
      </w:r>
      <w:r w:rsidR="00294FB6" w:rsidRPr="00451712">
        <w:rPr>
          <w:lang w:val="en-GB"/>
        </w:rPr>
        <w:t xml:space="preserve">MS (ICT for Manufacturing SMEs), </w:t>
      </w:r>
      <w:r w:rsidRPr="00451712">
        <w:rPr>
          <w:lang w:val="en-GB"/>
        </w:rPr>
        <w:t>the European Union's Horizon 2020 research and innovation programme</w:t>
      </w:r>
      <w:r w:rsidR="00294FB6" w:rsidRPr="00451712">
        <w:rPr>
          <w:lang w:val="en-GB"/>
        </w:rPr>
        <w:t xml:space="preserve"> supports the </w:t>
      </w:r>
      <w:r w:rsidRPr="00451712">
        <w:rPr>
          <w:lang w:val="en-GB"/>
        </w:rPr>
        <w:t>AMable project to accelerate the uptake of additive manufacturing technologies; from design to manufacturing for functional parts throughout the European Union.</w:t>
      </w:r>
    </w:p>
    <w:p w14:paraId="31196B09" w14:textId="2FD9EE49" w:rsidR="009C5A9C" w:rsidRPr="00451712" w:rsidRDefault="009C5A9C" w:rsidP="00374009">
      <w:pPr>
        <w:jc w:val="both"/>
        <w:rPr>
          <w:lang w:val="en-GB"/>
        </w:rPr>
      </w:pPr>
      <w:r w:rsidRPr="00451712">
        <w:rPr>
          <w:lang w:val="en-GB"/>
        </w:rPr>
        <w:t xml:space="preserve">Furthermore, </w:t>
      </w:r>
      <w:r w:rsidR="00294FB6" w:rsidRPr="00451712">
        <w:rPr>
          <w:lang w:val="en-GB"/>
        </w:rPr>
        <w:t xml:space="preserve">the </w:t>
      </w:r>
      <w:r w:rsidRPr="00451712">
        <w:rPr>
          <w:lang w:val="en-GB"/>
        </w:rPr>
        <w:t xml:space="preserve">AMable </w:t>
      </w:r>
      <w:r w:rsidR="00294FB6" w:rsidRPr="00451712">
        <w:rPr>
          <w:lang w:val="en-GB"/>
        </w:rPr>
        <w:t>Services Arena offer</w:t>
      </w:r>
      <w:r w:rsidR="007F66F4">
        <w:rPr>
          <w:lang w:val="en-GB"/>
        </w:rPr>
        <w:t>s</w:t>
      </w:r>
      <w:r w:rsidR="00294FB6" w:rsidRPr="00451712">
        <w:rPr>
          <w:lang w:val="en-GB"/>
        </w:rPr>
        <w:t xml:space="preserve"> </w:t>
      </w:r>
      <w:r w:rsidRPr="00451712">
        <w:rPr>
          <w:lang w:val="en-GB"/>
        </w:rPr>
        <w:t xml:space="preserve">unbiased access to the best European AM knowledge and, consequently, support </w:t>
      </w:r>
      <w:r w:rsidR="00294FB6" w:rsidRPr="00451712">
        <w:rPr>
          <w:lang w:val="en-GB"/>
        </w:rPr>
        <w:t xml:space="preserve">its </w:t>
      </w:r>
      <w:r w:rsidRPr="00451712">
        <w:rPr>
          <w:lang w:val="en-GB"/>
        </w:rPr>
        <w:t xml:space="preserve">adoption. </w:t>
      </w:r>
      <w:r w:rsidR="00294FB6" w:rsidRPr="00451712">
        <w:rPr>
          <w:lang w:val="en-GB"/>
        </w:rPr>
        <w:t xml:space="preserve">In combination with a digitally integrated data backbone, </w:t>
      </w:r>
      <w:r w:rsidRPr="00451712">
        <w:rPr>
          <w:lang w:val="en-GB"/>
        </w:rPr>
        <w:t xml:space="preserve">tailored services </w:t>
      </w:r>
      <w:r w:rsidR="00294FB6" w:rsidRPr="00451712">
        <w:rPr>
          <w:lang w:val="en-GB"/>
        </w:rPr>
        <w:t xml:space="preserve">will </w:t>
      </w:r>
      <w:r w:rsidRPr="00451712">
        <w:rPr>
          <w:lang w:val="en-GB"/>
        </w:rPr>
        <w:t>assist SMEs in the uptake of AM and include technological, business and training services.</w:t>
      </w:r>
    </w:p>
    <w:p w14:paraId="1F4CE82F" w14:textId="4CE1C9EA" w:rsidR="005C6199" w:rsidRPr="00451712" w:rsidRDefault="005C6199" w:rsidP="005C6199">
      <w:pPr>
        <w:jc w:val="both"/>
        <w:rPr>
          <w:lang w:val="en-GB"/>
        </w:rPr>
      </w:pPr>
      <w:r w:rsidRPr="00451712">
        <w:rPr>
          <w:lang w:val="en-GB"/>
        </w:rPr>
        <w:t>AMable calls for proposals that bring forward an innovative idea of functional products that needs AM to become real. The call aims to enable SMEs to take up AM with the help of financial support and AMable Services. These services target at support and upskilling of employees in the areas of design for AM, technology development, skills and education and to support their business development.</w:t>
      </w:r>
    </w:p>
    <w:p w14:paraId="5462676B" w14:textId="74EFC586" w:rsidR="005C6199" w:rsidRPr="00451712" w:rsidRDefault="005C6199" w:rsidP="005C6199">
      <w:pPr>
        <w:jc w:val="both"/>
        <w:rPr>
          <w:b/>
          <w:lang w:val="en-GB"/>
        </w:rPr>
      </w:pPr>
      <w:r w:rsidRPr="00451712">
        <w:rPr>
          <w:b/>
          <w:lang w:val="en-GB"/>
        </w:rPr>
        <w:t xml:space="preserve">Call Facts </w:t>
      </w:r>
    </w:p>
    <w:p w14:paraId="7D803C4C" w14:textId="4F2AC8CF" w:rsidR="005C6199" w:rsidRPr="00451712" w:rsidRDefault="005C6199" w:rsidP="005C6199">
      <w:pPr>
        <w:spacing w:after="0" w:line="240" w:lineRule="auto"/>
        <w:jc w:val="both"/>
        <w:rPr>
          <w:lang w:val="en-GB"/>
        </w:rPr>
      </w:pPr>
      <w:r w:rsidRPr="00451712">
        <w:rPr>
          <w:b/>
          <w:lang w:val="en-GB"/>
        </w:rPr>
        <w:t>Submission Deadline:</w:t>
      </w:r>
      <w:r w:rsidR="004721D8">
        <w:rPr>
          <w:lang w:val="en-GB"/>
        </w:rPr>
        <w:t xml:space="preserve"> 01.11</w:t>
      </w:r>
      <w:r w:rsidRPr="00451712">
        <w:rPr>
          <w:lang w:val="en-GB"/>
        </w:rPr>
        <w:t>.2019</w:t>
      </w:r>
    </w:p>
    <w:p w14:paraId="3B961E81" w14:textId="20EC43F6" w:rsidR="005C6199" w:rsidRPr="00451712" w:rsidRDefault="005C6199" w:rsidP="005C6199">
      <w:pPr>
        <w:spacing w:after="0" w:line="240" w:lineRule="auto"/>
        <w:jc w:val="both"/>
        <w:rPr>
          <w:lang w:val="en-GB"/>
        </w:rPr>
      </w:pPr>
      <w:r w:rsidRPr="00451712">
        <w:rPr>
          <w:b/>
          <w:lang w:val="en-GB"/>
        </w:rPr>
        <w:t>Estimated Budget:</w:t>
      </w:r>
      <w:r w:rsidR="004721D8">
        <w:rPr>
          <w:lang w:val="en-GB"/>
        </w:rPr>
        <w:t xml:space="preserve"> 450</w:t>
      </w:r>
      <w:r w:rsidRPr="00451712">
        <w:rPr>
          <w:lang w:val="en-GB"/>
        </w:rPr>
        <w:t>.000 Euros</w:t>
      </w:r>
    </w:p>
    <w:p w14:paraId="091D0E1D" w14:textId="77777777" w:rsidR="005C6199" w:rsidRPr="00451712" w:rsidRDefault="005C6199" w:rsidP="005C6199">
      <w:pPr>
        <w:spacing w:after="0" w:line="240" w:lineRule="auto"/>
        <w:jc w:val="both"/>
        <w:rPr>
          <w:lang w:val="en-GB"/>
        </w:rPr>
      </w:pPr>
      <w:r w:rsidRPr="00451712">
        <w:rPr>
          <w:b/>
          <w:lang w:val="en-GB"/>
        </w:rPr>
        <w:t>Eligibility:</w:t>
      </w:r>
      <w:r w:rsidRPr="00451712">
        <w:rPr>
          <w:lang w:val="en-GB"/>
        </w:rPr>
        <w:t xml:space="preserve"> SME's and mid-caps from the European Union</w:t>
      </w:r>
    </w:p>
    <w:p w14:paraId="3AB31A72" w14:textId="65C70FA3" w:rsidR="005C6199" w:rsidRPr="00451712" w:rsidRDefault="005C6199" w:rsidP="005C6199">
      <w:pPr>
        <w:spacing w:after="0" w:line="240" w:lineRule="auto"/>
        <w:jc w:val="both"/>
        <w:rPr>
          <w:lang w:val="en-GB"/>
        </w:rPr>
      </w:pPr>
      <w:r w:rsidRPr="00451712">
        <w:rPr>
          <w:b/>
          <w:lang w:val="en-GB"/>
        </w:rPr>
        <w:t>Experimentation types:</w:t>
      </w:r>
      <w:r w:rsidRPr="00451712">
        <w:rPr>
          <w:lang w:val="en-GB"/>
        </w:rPr>
        <w:t xml:space="preserve"> Feasibility Studies (short time frame, low TRL</w:t>
      </w:r>
      <w:r w:rsidR="00E64421">
        <w:rPr>
          <w:lang w:val="en-GB"/>
        </w:rPr>
        <w:t>, up to 25.000 Euros direct financial support</w:t>
      </w:r>
      <w:r w:rsidRPr="00451712">
        <w:rPr>
          <w:lang w:val="en-GB"/>
        </w:rPr>
        <w:t>) and Best Practice Experiments (higher TRL</w:t>
      </w:r>
      <w:r w:rsidR="00E64421">
        <w:rPr>
          <w:lang w:val="en-GB"/>
        </w:rPr>
        <w:t>, up to 60.000 Euros direct financial support</w:t>
      </w:r>
      <w:r w:rsidRPr="00451712">
        <w:rPr>
          <w:lang w:val="en-GB"/>
        </w:rPr>
        <w:t>)</w:t>
      </w:r>
    </w:p>
    <w:p w14:paraId="040A4BD4" w14:textId="685ABDB4" w:rsidR="005C6199" w:rsidRPr="00451712" w:rsidRDefault="005C6199" w:rsidP="005C6199">
      <w:pPr>
        <w:spacing w:after="0" w:line="240" w:lineRule="auto"/>
        <w:jc w:val="both"/>
        <w:rPr>
          <w:lang w:val="en-GB"/>
        </w:rPr>
      </w:pPr>
      <w:r w:rsidRPr="00451712">
        <w:rPr>
          <w:b/>
          <w:lang w:val="en-GB"/>
        </w:rPr>
        <w:t xml:space="preserve">Experimentation teams: </w:t>
      </w:r>
      <w:r w:rsidR="00E64421">
        <w:rPr>
          <w:lang w:val="en-GB"/>
        </w:rPr>
        <w:t>SME in the supplier role;</w:t>
      </w:r>
      <w:r w:rsidRPr="00451712">
        <w:rPr>
          <w:lang w:val="en-GB"/>
        </w:rPr>
        <w:t xml:space="preserve"> Best Practice </w:t>
      </w:r>
      <w:r w:rsidR="00E64421">
        <w:rPr>
          <w:lang w:val="en-GB"/>
        </w:rPr>
        <w:t xml:space="preserve">additionally need </w:t>
      </w:r>
      <w:r w:rsidRPr="00451712">
        <w:rPr>
          <w:lang w:val="en-GB"/>
        </w:rPr>
        <w:t xml:space="preserve">an SME or mid-cap in the user role </w:t>
      </w:r>
    </w:p>
    <w:p w14:paraId="49CC3C49" w14:textId="6733D1C0" w:rsidR="005C6199" w:rsidRPr="00451712" w:rsidRDefault="005C6199" w:rsidP="005C6199">
      <w:pPr>
        <w:spacing w:after="0" w:line="240" w:lineRule="auto"/>
        <w:jc w:val="both"/>
        <w:rPr>
          <w:lang w:val="en-GB"/>
        </w:rPr>
      </w:pPr>
      <w:r w:rsidRPr="00451712">
        <w:rPr>
          <w:b/>
          <w:lang w:val="en-GB"/>
        </w:rPr>
        <w:t>Experimentation:</w:t>
      </w:r>
      <w:r w:rsidRPr="00451712">
        <w:rPr>
          <w:lang w:val="en-GB"/>
        </w:rPr>
        <w:t xml:space="preserve"> Innovative idea of an additively manufactured product</w:t>
      </w:r>
    </w:p>
    <w:p w14:paraId="1DBDEC5A" w14:textId="77777777" w:rsidR="00362915" w:rsidRPr="00451712" w:rsidRDefault="00362915" w:rsidP="005C6199">
      <w:pPr>
        <w:jc w:val="both"/>
        <w:rPr>
          <w:lang w:val="en-GB"/>
        </w:rPr>
      </w:pPr>
    </w:p>
    <w:p w14:paraId="4A02967B" w14:textId="2008B137" w:rsidR="005C6199" w:rsidRPr="00451712" w:rsidRDefault="005C6199" w:rsidP="005C6199">
      <w:pPr>
        <w:jc w:val="both"/>
        <w:rPr>
          <w:lang w:val="en-GB"/>
        </w:rPr>
      </w:pPr>
      <w:r w:rsidRPr="00451712">
        <w:rPr>
          <w:b/>
          <w:lang w:val="en-GB"/>
        </w:rPr>
        <w:t>More information:</w:t>
      </w:r>
      <w:r w:rsidRPr="00451712">
        <w:rPr>
          <w:lang w:val="en-GB"/>
        </w:rPr>
        <w:t xml:space="preserve"> </w:t>
      </w:r>
      <w:hyperlink r:id="rId6" w:history="1">
        <w:r w:rsidR="00362915" w:rsidRPr="00451712">
          <w:rPr>
            <w:rStyle w:val="Hyperlink"/>
            <w:lang w:val="en-GB"/>
          </w:rPr>
          <w:t>https://www.amable.eu/calls/call-for-proposals</w:t>
        </w:r>
      </w:hyperlink>
      <w:r w:rsidR="00362915" w:rsidRPr="00451712">
        <w:rPr>
          <w:lang w:val="en-GB"/>
        </w:rPr>
        <w:t xml:space="preserve"> </w:t>
      </w:r>
    </w:p>
    <w:p w14:paraId="308050B1" w14:textId="77777777" w:rsidR="009C5A9C" w:rsidRPr="00451712" w:rsidRDefault="009C5A9C" w:rsidP="009C5A9C">
      <w:pPr>
        <w:rPr>
          <w:lang w:val="en-GB"/>
        </w:rPr>
      </w:pPr>
    </w:p>
    <w:p w14:paraId="4C09BD86" w14:textId="77777777" w:rsidR="00362915" w:rsidRPr="00451712" w:rsidRDefault="00362915" w:rsidP="009C5A9C">
      <w:pPr>
        <w:rPr>
          <w:b/>
          <w:sz w:val="20"/>
          <w:szCs w:val="20"/>
          <w:lang w:val="en-GB"/>
        </w:rPr>
      </w:pPr>
    </w:p>
    <w:p w14:paraId="45A45743" w14:textId="2F758F5D" w:rsidR="009C5A9C" w:rsidRPr="00451712" w:rsidRDefault="009C5A9C" w:rsidP="009C5A9C">
      <w:pPr>
        <w:rPr>
          <w:b/>
          <w:sz w:val="20"/>
          <w:szCs w:val="20"/>
          <w:lang w:val="en-GB"/>
        </w:rPr>
      </w:pPr>
      <w:r w:rsidRPr="00451712">
        <w:rPr>
          <w:b/>
          <w:sz w:val="20"/>
          <w:szCs w:val="20"/>
          <w:lang w:val="en-GB"/>
        </w:rPr>
        <w:t>About AMable</w:t>
      </w:r>
    </w:p>
    <w:p w14:paraId="61A5B5BA" w14:textId="65465C7C" w:rsidR="005C6199" w:rsidRPr="00451712" w:rsidRDefault="009C5A9C" w:rsidP="00362915">
      <w:pPr>
        <w:jc w:val="both"/>
        <w:rPr>
          <w:rFonts w:cstheme="minorHAnsi"/>
          <w:sz w:val="20"/>
          <w:szCs w:val="20"/>
          <w:lang w:val="en-GB"/>
        </w:rPr>
      </w:pPr>
      <w:r w:rsidRPr="00451712">
        <w:rPr>
          <w:rFonts w:cstheme="minorHAnsi"/>
          <w:sz w:val="20"/>
          <w:szCs w:val="20"/>
          <w:lang w:val="en-GB"/>
        </w:rPr>
        <w:t xml:space="preserve">AMable is co-funded from the European Union’s Horizon 2020 research and innovation programme under grant agreement No 768775 and also it runs under the umbrella of European Commission’s initiative “ICT for manufacturing SMEs (I4MS)”. The principal objective of this project is to accelerate the uptake of additive manufacturing by SMEs/mid-caps leading to innovative products and upskilled personnel. </w:t>
      </w:r>
    </w:p>
    <w:p w14:paraId="4645D970" w14:textId="6652A580" w:rsidR="009C5A9C" w:rsidRPr="00451712" w:rsidRDefault="009C5A9C" w:rsidP="00362915">
      <w:pPr>
        <w:jc w:val="both"/>
        <w:rPr>
          <w:rFonts w:cstheme="minorHAnsi"/>
          <w:sz w:val="20"/>
          <w:szCs w:val="20"/>
          <w:lang w:val="en-GB"/>
        </w:rPr>
      </w:pPr>
      <w:r w:rsidRPr="00451712">
        <w:rPr>
          <w:rFonts w:cstheme="minorHAnsi"/>
          <w:sz w:val="20"/>
          <w:szCs w:val="20"/>
          <w:lang w:val="en-GB"/>
        </w:rPr>
        <w:t>All that is opera</w:t>
      </w:r>
      <w:r w:rsidR="00294FB6" w:rsidRPr="00451712">
        <w:rPr>
          <w:rFonts w:cstheme="minorHAnsi"/>
          <w:sz w:val="20"/>
          <w:szCs w:val="20"/>
          <w:lang w:val="en-GB"/>
        </w:rPr>
        <w:t>ted on the AMable Digital Data C</w:t>
      </w:r>
      <w:r w:rsidRPr="00451712">
        <w:rPr>
          <w:rFonts w:cstheme="minorHAnsi"/>
          <w:sz w:val="20"/>
          <w:szCs w:val="20"/>
          <w:lang w:val="en-GB"/>
        </w:rPr>
        <w:t>hain that ensures data integrity and authenticity providing a new value-chain mode in a fully digital environment</w:t>
      </w:r>
      <w:r w:rsidR="006454E6" w:rsidRPr="00451712">
        <w:rPr>
          <w:rFonts w:cstheme="minorHAnsi"/>
          <w:sz w:val="20"/>
          <w:szCs w:val="20"/>
          <w:lang w:val="en-GB"/>
        </w:rPr>
        <w:t>.</w:t>
      </w:r>
    </w:p>
    <w:p w14:paraId="72CC2477" w14:textId="79226A10" w:rsidR="005C6199" w:rsidRPr="00451712" w:rsidRDefault="005C6199" w:rsidP="00362915">
      <w:pPr>
        <w:jc w:val="both"/>
        <w:rPr>
          <w:rFonts w:cstheme="minorHAnsi"/>
          <w:sz w:val="20"/>
          <w:szCs w:val="20"/>
          <w:lang w:val="en-GB"/>
        </w:rPr>
      </w:pPr>
      <w:r w:rsidRPr="00451712">
        <w:rPr>
          <w:rFonts w:cstheme="minorHAnsi"/>
          <w:sz w:val="20"/>
          <w:szCs w:val="20"/>
          <w:lang w:val="en-GB"/>
        </w:rPr>
        <w:t>The parties involved are</w:t>
      </w:r>
      <w:r w:rsidR="00294FB6" w:rsidRPr="00451712">
        <w:rPr>
          <w:rFonts w:cstheme="minorHAnsi"/>
          <w:sz w:val="20"/>
          <w:szCs w:val="20"/>
          <w:lang w:val="en-GB"/>
        </w:rPr>
        <w:t xml:space="preserve"> </w:t>
      </w:r>
      <w:r w:rsidR="00E64421">
        <w:rPr>
          <w:rFonts w:cstheme="minorHAnsi"/>
          <w:sz w:val="20"/>
          <w:szCs w:val="20"/>
          <w:lang w:val="en-GB"/>
        </w:rPr>
        <w:t xml:space="preserve">Atos SL (ES), </w:t>
      </w:r>
      <w:r w:rsidRPr="00451712">
        <w:rPr>
          <w:rFonts w:cstheme="minorHAnsi"/>
          <w:sz w:val="20"/>
          <w:szCs w:val="20"/>
          <w:lang w:val="en-GB"/>
        </w:rPr>
        <w:t xml:space="preserve">Industrial Dataspace (DE), </w:t>
      </w:r>
      <w:proofErr w:type="spellStart"/>
      <w:r w:rsidRPr="00451712">
        <w:rPr>
          <w:rFonts w:cstheme="minorHAnsi"/>
          <w:sz w:val="20"/>
          <w:szCs w:val="20"/>
          <w:lang w:val="en-GB"/>
        </w:rPr>
        <w:t>KeenBull</w:t>
      </w:r>
      <w:proofErr w:type="spellEnd"/>
      <w:r w:rsidRPr="00451712">
        <w:rPr>
          <w:rFonts w:cstheme="minorHAnsi"/>
          <w:sz w:val="20"/>
          <w:szCs w:val="20"/>
          <w:lang w:val="en-GB"/>
        </w:rPr>
        <w:t xml:space="preserve"> (CH), </w:t>
      </w:r>
      <w:r w:rsidR="00E64421" w:rsidRPr="00451712">
        <w:rPr>
          <w:rFonts w:cstheme="minorHAnsi"/>
          <w:sz w:val="20"/>
          <w:szCs w:val="20"/>
          <w:lang w:val="en-GB"/>
        </w:rPr>
        <w:t xml:space="preserve">PwC/strategy&amp; (DE), </w:t>
      </w:r>
      <w:proofErr w:type="spellStart"/>
      <w:r w:rsidRPr="00451712">
        <w:rPr>
          <w:rFonts w:cstheme="minorHAnsi"/>
          <w:sz w:val="20"/>
          <w:szCs w:val="20"/>
          <w:lang w:val="en-GB"/>
        </w:rPr>
        <w:t>Zabala</w:t>
      </w:r>
      <w:proofErr w:type="spellEnd"/>
      <w:r w:rsidRPr="00451712">
        <w:rPr>
          <w:rFonts w:cstheme="minorHAnsi"/>
          <w:sz w:val="20"/>
          <w:szCs w:val="20"/>
          <w:lang w:val="en-GB"/>
        </w:rPr>
        <w:t xml:space="preserve"> (ES), Fraunhofer ILT &amp; ISST (DE), AIMEN (ES), DTI (DK) EWF (BE), </w:t>
      </w:r>
      <w:r w:rsidR="006454E6" w:rsidRPr="00451712">
        <w:rPr>
          <w:rFonts w:cstheme="minorHAnsi"/>
          <w:sz w:val="20"/>
          <w:szCs w:val="20"/>
          <w:lang w:val="en-GB"/>
        </w:rPr>
        <w:t xml:space="preserve">Frederick Research </w:t>
      </w:r>
      <w:proofErr w:type="spellStart"/>
      <w:r w:rsidR="006454E6" w:rsidRPr="00451712">
        <w:rPr>
          <w:rFonts w:cstheme="minorHAnsi"/>
          <w:sz w:val="20"/>
          <w:szCs w:val="20"/>
          <w:lang w:val="en-GB"/>
        </w:rPr>
        <w:t>Center</w:t>
      </w:r>
      <w:proofErr w:type="spellEnd"/>
      <w:r w:rsidR="006454E6" w:rsidRPr="00451712">
        <w:rPr>
          <w:rFonts w:cstheme="minorHAnsi"/>
          <w:sz w:val="20"/>
          <w:szCs w:val="20"/>
          <w:lang w:val="en-GB"/>
        </w:rPr>
        <w:t xml:space="preserve"> </w:t>
      </w:r>
      <w:r w:rsidRPr="00451712">
        <w:rPr>
          <w:rFonts w:cstheme="minorHAnsi"/>
          <w:sz w:val="20"/>
          <w:szCs w:val="20"/>
          <w:lang w:val="en-GB"/>
        </w:rPr>
        <w:t xml:space="preserve">(CY), Inspire (CH), Laboratory for Manufacturing Systems (GR), </w:t>
      </w:r>
      <w:proofErr w:type="spellStart"/>
      <w:r w:rsidRPr="00451712">
        <w:rPr>
          <w:rFonts w:cstheme="minorHAnsi"/>
          <w:sz w:val="20"/>
          <w:szCs w:val="20"/>
          <w:lang w:val="en-GB"/>
        </w:rPr>
        <w:t>Lortek</w:t>
      </w:r>
      <w:proofErr w:type="spellEnd"/>
      <w:r w:rsidRPr="00451712">
        <w:rPr>
          <w:rFonts w:cstheme="minorHAnsi"/>
          <w:sz w:val="20"/>
          <w:szCs w:val="20"/>
          <w:lang w:val="en-GB"/>
        </w:rPr>
        <w:t xml:space="preserve"> (ES), The Manufacturing Technology </w:t>
      </w:r>
      <w:proofErr w:type="spellStart"/>
      <w:r w:rsidRPr="00451712">
        <w:rPr>
          <w:rFonts w:cstheme="minorHAnsi"/>
          <w:sz w:val="20"/>
          <w:szCs w:val="20"/>
          <w:lang w:val="en-GB"/>
        </w:rPr>
        <w:t>Center</w:t>
      </w:r>
      <w:proofErr w:type="spellEnd"/>
      <w:r w:rsidRPr="00451712">
        <w:rPr>
          <w:rFonts w:cstheme="minorHAnsi"/>
          <w:sz w:val="20"/>
          <w:szCs w:val="20"/>
          <w:lang w:val="en-GB"/>
        </w:rPr>
        <w:t xml:space="preserve"> MTC (UK), </w:t>
      </w:r>
      <w:proofErr w:type="spellStart"/>
      <w:r w:rsidRPr="00451712">
        <w:rPr>
          <w:rFonts w:cstheme="minorHAnsi"/>
          <w:sz w:val="20"/>
          <w:szCs w:val="20"/>
          <w:lang w:val="en-GB"/>
        </w:rPr>
        <w:t>Politechnico</w:t>
      </w:r>
      <w:proofErr w:type="spellEnd"/>
      <w:r w:rsidRPr="00451712">
        <w:rPr>
          <w:rFonts w:cstheme="minorHAnsi"/>
          <w:sz w:val="20"/>
          <w:szCs w:val="20"/>
          <w:lang w:val="en-GB"/>
        </w:rPr>
        <w:t xml:space="preserve"> di Torino (IT), </w:t>
      </w:r>
      <w:proofErr w:type="spellStart"/>
      <w:r w:rsidRPr="00451712">
        <w:rPr>
          <w:rFonts w:cstheme="minorHAnsi"/>
          <w:sz w:val="20"/>
          <w:szCs w:val="20"/>
          <w:lang w:val="en-GB"/>
        </w:rPr>
        <w:t>Sirris</w:t>
      </w:r>
      <w:proofErr w:type="spellEnd"/>
      <w:r w:rsidRPr="00451712">
        <w:rPr>
          <w:rFonts w:cstheme="minorHAnsi"/>
          <w:sz w:val="20"/>
          <w:szCs w:val="20"/>
          <w:lang w:val="en-GB"/>
        </w:rPr>
        <w:t xml:space="preserve">, (BE), SUPSI (CH), TNO (NL), TWI (UK), </w:t>
      </w:r>
      <w:proofErr w:type="spellStart"/>
      <w:r w:rsidRPr="00451712">
        <w:rPr>
          <w:rFonts w:cstheme="minorHAnsi"/>
          <w:sz w:val="20"/>
          <w:szCs w:val="20"/>
          <w:lang w:val="en-GB"/>
        </w:rPr>
        <w:t>Politechnika</w:t>
      </w:r>
      <w:proofErr w:type="spellEnd"/>
      <w:r w:rsidRPr="00451712">
        <w:rPr>
          <w:rFonts w:cstheme="minorHAnsi"/>
          <w:sz w:val="20"/>
          <w:szCs w:val="20"/>
          <w:lang w:val="en-GB"/>
        </w:rPr>
        <w:t xml:space="preserve"> </w:t>
      </w:r>
      <w:proofErr w:type="spellStart"/>
      <w:r w:rsidRPr="00451712">
        <w:rPr>
          <w:rFonts w:cstheme="minorHAnsi"/>
          <w:sz w:val="20"/>
          <w:szCs w:val="20"/>
          <w:lang w:val="en-GB"/>
        </w:rPr>
        <w:t>Wroclawska</w:t>
      </w:r>
      <w:proofErr w:type="spellEnd"/>
      <w:r w:rsidRPr="00451712">
        <w:rPr>
          <w:rFonts w:cstheme="minorHAnsi"/>
          <w:sz w:val="20"/>
          <w:szCs w:val="20"/>
          <w:lang w:val="en-GB"/>
        </w:rPr>
        <w:t xml:space="preserve"> (PL), VTT (FI).</w:t>
      </w:r>
    </w:p>
    <w:p w14:paraId="10CB7166" w14:textId="77777777" w:rsidR="009C5A9C" w:rsidRPr="00451712" w:rsidRDefault="009C5A9C" w:rsidP="009C5A9C">
      <w:pPr>
        <w:rPr>
          <w:b/>
          <w:sz w:val="20"/>
          <w:szCs w:val="20"/>
          <w:lang w:val="en-GB"/>
        </w:rPr>
      </w:pPr>
    </w:p>
    <w:p w14:paraId="3B1C312E" w14:textId="62A98BE9" w:rsidR="00294FB6" w:rsidRPr="00451712" w:rsidRDefault="00294FB6" w:rsidP="009C5A9C">
      <w:pPr>
        <w:rPr>
          <w:b/>
          <w:sz w:val="20"/>
          <w:szCs w:val="20"/>
          <w:lang w:val="en-GB"/>
        </w:rPr>
      </w:pPr>
      <w:r w:rsidRPr="00451712">
        <w:rPr>
          <w:b/>
          <w:sz w:val="20"/>
          <w:szCs w:val="20"/>
          <w:lang w:val="en-GB"/>
        </w:rPr>
        <w:t>Coordination</w:t>
      </w:r>
      <w:r w:rsidR="004B4695" w:rsidRPr="00451712">
        <w:rPr>
          <w:b/>
          <w:sz w:val="20"/>
          <w:szCs w:val="20"/>
          <w:lang w:val="en-GB"/>
        </w:rPr>
        <w:t xml:space="preserve"> of the AMable Project</w:t>
      </w:r>
    </w:p>
    <w:p w14:paraId="77157B89" w14:textId="255CC54D" w:rsidR="00294FB6" w:rsidRPr="00451712" w:rsidRDefault="00294FB6" w:rsidP="009C5A9C">
      <w:pPr>
        <w:rPr>
          <w:sz w:val="20"/>
          <w:szCs w:val="20"/>
          <w:lang w:val="en-GB"/>
        </w:rPr>
      </w:pPr>
      <w:r w:rsidRPr="00451712">
        <w:rPr>
          <w:sz w:val="20"/>
          <w:szCs w:val="20"/>
          <w:lang w:val="en-GB"/>
        </w:rPr>
        <w:t>Fraunhofer Institute for Laser Technology ILT</w:t>
      </w:r>
      <w:r w:rsidR="004B4695" w:rsidRPr="00451712">
        <w:rPr>
          <w:sz w:val="20"/>
          <w:szCs w:val="20"/>
          <w:lang w:val="en-GB"/>
        </w:rPr>
        <w:br/>
        <w:t>c/o Ulrich Thombansen</w:t>
      </w:r>
      <w:r w:rsidR="00451712" w:rsidRPr="00451712">
        <w:rPr>
          <w:sz w:val="20"/>
          <w:szCs w:val="20"/>
          <w:lang w:val="en-GB"/>
        </w:rPr>
        <w:br/>
      </w:r>
      <w:proofErr w:type="spellStart"/>
      <w:r w:rsidRPr="00451712">
        <w:rPr>
          <w:sz w:val="20"/>
          <w:szCs w:val="20"/>
          <w:lang w:val="en-GB"/>
        </w:rPr>
        <w:t>Steinbachstrasse</w:t>
      </w:r>
      <w:proofErr w:type="spellEnd"/>
      <w:r w:rsidRPr="00451712">
        <w:rPr>
          <w:sz w:val="20"/>
          <w:szCs w:val="20"/>
          <w:lang w:val="en-GB"/>
        </w:rPr>
        <w:t xml:space="preserve"> </w:t>
      </w:r>
      <w:r w:rsidR="004B4695" w:rsidRPr="00451712">
        <w:rPr>
          <w:sz w:val="20"/>
          <w:szCs w:val="20"/>
          <w:lang w:val="en-GB"/>
        </w:rPr>
        <w:t>15</w:t>
      </w:r>
      <w:r w:rsidR="004B4695" w:rsidRPr="00451712">
        <w:rPr>
          <w:sz w:val="20"/>
          <w:szCs w:val="20"/>
          <w:lang w:val="en-GB"/>
        </w:rPr>
        <w:br/>
      </w:r>
      <w:r w:rsidRPr="00451712">
        <w:rPr>
          <w:sz w:val="20"/>
          <w:szCs w:val="20"/>
          <w:lang w:val="en-GB"/>
        </w:rPr>
        <w:t>52074 Aachen</w:t>
      </w:r>
    </w:p>
    <w:p w14:paraId="11B1F939" w14:textId="2BB02B4E" w:rsidR="00294FB6" w:rsidRPr="00451712" w:rsidRDefault="00294FB6" w:rsidP="009C5A9C">
      <w:pPr>
        <w:rPr>
          <w:sz w:val="20"/>
          <w:szCs w:val="20"/>
          <w:lang w:val="en-GB"/>
        </w:rPr>
      </w:pPr>
      <w:r w:rsidRPr="00451712">
        <w:rPr>
          <w:sz w:val="20"/>
          <w:szCs w:val="20"/>
          <w:lang w:val="en-GB"/>
        </w:rPr>
        <w:t>Germany</w:t>
      </w:r>
    </w:p>
    <w:p w14:paraId="38014F20" w14:textId="43CF5346" w:rsidR="004B4695" w:rsidRPr="00451712" w:rsidRDefault="00E64421" w:rsidP="009C5A9C">
      <w:pPr>
        <w:rPr>
          <w:sz w:val="20"/>
          <w:szCs w:val="20"/>
          <w:lang w:val="en-GB"/>
        </w:rPr>
      </w:pPr>
      <w:hyperlink r:id="rId7" w:history="1">
        <w:r w:rsidR="004B4695" w:rsidRPr="00451712">
          <w:rPr>
            <w:rStyle w:val="Hyperlink"/>
            <w:sz w:val="20"/>
            <w:szCs w:val="20"/>
            <w:lang w:val="en-GB"/>
          </w:rPr>
          <w:t>projectoffice@amable.eu</w:t>
        </w:r>
      </w:hyperlink>
    </w:p>
    <w:p w14:paraId="2EE93707" w14:textId="5100B130" w:rsidR="004B4695" w:rsidRPr="00451712" w:rsidRDefault="00E64421" w:rsidP="009C5A9C">
      <w:pPr>
        <w:rPr>
          <w:b/>
          <w:sz w:val="20"/>
          <w:szCs w:val="20"/>
          <w:lang w:val="en-GB"/>
        </w:rPr>
      </w:pPr>
      <w:r>
        <w:rPr>
          <w:b/>
          <w:sz w:val="20"/>
          <w:szCs w:val="20"/>
          <w:lang w:val="en-GB"/>
        </w:rPr>
        <w:t>Dissemination and Exploitation</w:t>
      </w:r>
      <w:bookmarkStart w:id="0" w:name="_GoBack"/>
      <w:bookmarkEnd w:id="0"/>
    </w:p>
    <w:p w14:paraId="1B602B8F" w14:textId="1C535422" w:rsidR="00451712" w:rsidRPr="00451712" w:rsidRDefault="00451712" w:rsidP="00451712">
      <w:pPr>
        <w:rPr>
          <w:sz w:val="20"/>
          <w:szCs w:val="20"/>
          <w:lang w:val="en-GB"/>
        </w:rPr>
      </w:pPr>
      <w:r w:rsidRPr="00451712">
        <w:rPr>
          <w:sz w:val="20"/>
          <w:szCs w:val="20"/>
          <w:lang w:val="en-GB"/>
        </w:rPr>
        <w:t>About European Federation for Welding, Joining and Cutting (EWF)</w:t>
      </w:r>
    </w:p>
    <w:p w14:paraId="43F0E1FB" w14:textId="5373CB83" w:rsidR="004B4695" w:rsidRPr="00451712" w:rsidRDefault="00451712" w:rsidP="00451712">
      <w:pPr>
        <w:rPr>
          <w:sz w:val="20"/>
          <w:szCs w:val="20"/>
          <w:lang w:val="en-GB"/>
        </w:rPr>
      </w:pPr>
      <w:r w:rsidRPr="00451712">
        <w:rPr>
          <w:sz w:val="20"/>
          <w:szCs w:val="20"/>
          <w:lang w:val="en-GB"/>
        </w:rPr>
        <w:t>EWF is a pioneer in implementing a harmonized qualification and certification system for joining professionals. Through European projects EWF has been innovating in training methodologies and involved in the development of new technologies and uses for joining. Through its member organisations, EWF has established a firm link to the local industry, providing knowledge and training as well as participating in research initiatives that address the most pressing questions and challenges in the field of joining technologies.</w:t>
      </w:r>
    </w:p>
    <w:sectPr w:rsidR="004B4695" w:rsidRPr="004517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01F6A" w14:textId="77777777" w:rsidR="006C6194" w:rsidRDefault="006C6194" w:rsidP="009C5A9C">
      <w:pPr>
        <w:spacing w:after="0" w:line="240" w:lineRule="auto"/>
      </w:pPr>
      <w:r>
        <w:separator/>
      </w:r>
    </w:p>
  </w:endnote>
  <w:endnote w:type="continuationSeparator" w:id="0">
    <w:p w14:paraId="2DB6A26E" w14:textId="77777777" w:rsidR="006C6194" w:rsidRDefault="006C6194" w:rsidP="009C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59E34" w14:textId="77777777" w:rsidR="006C6194" w:rsidRDefault="006C6194" w:rsidP="009C5A9C">
      <w:pPr>
        <w:spacing w:after="0" w:line="240" w:lineRule="auto"/>
      </w:pPr>
      <w:r>
        <w:separator/>
      </w:r>
    </w:p>
  </w:footnote>
  <w:footnote w:type="continuationSeparator" w:id="0">
    <w:p w14:paraId="2DF89599" w14:textId="77777777" w:rsidR="006C6194" w:rsidRDefault="006C6194" w:rsidP="009C5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088FE" w14:textId="77777777" w:rsidR="009C5A9C" w:rsidRDefault="009C5A9C">
    <w:pPr>
      <w:pStyle w:val="Header"/>
    </w:pPr>
  </w:p>
  <w:p w14:paraId="587484FD" w14:textId="77777777" w:rsidR="009C5A9C" w:rsidRDefault="009C5A9C">
    <w:pPr>
      <w:pStyle w:val="Header"/>
    </w:pPr>
    <w:r>
      <w:rPr>
        <w:noProof/>
        <w:lang w:val="en-GB" w:eastAsia="en-GB"/>
      </w:rPr>
      <w:drawing>
        <wp:inline distT="0" distB="0" distL="0" distR="0" wp14:anchorId="16760BA1" wp14:editId="49A8DF67">
          <wp:extent cx="1335405" cy="316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3168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9C"/>
    <w:rsid w:val="000D2F44"/>
    <w:rsid w:val="002020C7"/>
    <w:rsid w:val="00294FB6"/>
    <w:rsid w:val="00362915"/>
    <w:rsid w:val="00374009"/>
    <w:rsid w:val="00451712"/>
    <w:rsid w:val="004721D8"/>
    <w:rsid w:val="004B4695"/>
    <w:rsid w:val="005C6199"/>
    <w:rsid w:val="006454E6"/>
    <w:rsid w:val="006C6194"/>
    <w:rsid w:val="006F4620"/>
    <w:rsid w:val="00734E91"/>
    <w:rsid w:val="00775AF9"/>
    <w:rsid w:val="00784B0B"/>
    <w:rsid w:val="007A2D04"/>
    <w:rsid w:val="007F66F4"/>
    <w:rsid w:val="009C5A9C"/>
    <w:rsid w:val="00CE3FD6"/>
    <w:rsid w:val="00E6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1435A9"/>
  <w15:chartTrackingRefBased/>
  <w15:docId w15:val="{B0D7E472-FDAB-491E-BF70-FD97FA7E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A9C"/>
  </w:style>
  <w:style w:type="paragraph" w:styleId="Footer">
    <w:name w:val="footer"/>
    <w:basedOn w:val="Normal"/>
    <w:link w:val="FooterChar"/>
    <w:uiPriority w:val="99"/>
    <w:unhideWhenUsed/>
    <w:rsid w:val="009C5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A9C"/>
  </w:style>
  <w:style w:type="character" w:styleId="Hyperlink">
    <w:name w:val="Hyperlink"/>
    <w:basedOn w:val="DefaultParagraphFont"/>
    <w:uiPriority w:val="99"/>
    <w:unhideWhenUsed/>
    <w:rsid w:val="00362915"/>
    <w:rPr>
      <w:color w:val="0563C1" w:themeColor="hyperlink"/>
      <w:u w:val="single"/>
    </w:rPr>
  </w:style>
  <w:style w:type="character" w:customStyle="1" w:styleId="UnresolvedMention">
    <w:name w:val="Unresolved Mention"/>
    <w:basedOn w:val="DefaultParagraphFont"/>
    <w:uiPriority w:val="99"/>
    <w:semiHidden/>
    <w:unhideWhenUsed/>
    <w:rsid w:val="00362915"/>
    <w:rPr>
      <w:color w:val="605E5C"/>
      <w:shd w:val="clear" w:color="auto" w:fill="E1DFDD"/>
    </w:rPr>
  </w:style>
  <w:style w:type="paragraph" w:styleId="BalloonText">
    <w:name w:val="Balloon Text"/>
    <w:basedOn w:val="Normal"/>
    <w:link w:val="BalloonTextChar"/>
    <w:uiPriority w:val="99"/>
    <w:semiHidden/>
    <w:unhideWhenUsed/>
    <w:rsid w:val="00645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jectoffice@amabl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ble.eu/calls/call-for-proposal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Joaquim Calé</dc:creator>
  <cp:keywords/>
  <dc:description/>
  <cp:lastModifiedBy>Thombansen, Ulrich</cp:lastModifiedBy>
  <cp:revision>2</cp:revision>
  <dcterms:created xsi:type="dcterms:W3CDTF">2019-09-03T06:28:00Z</dcterms:created>
  <dcterms:modified xsi:type="dcterms:W3CDTF">2019-09-03T06:28:00Z</dcterms:modified>
</cp:coreProperties>
</file>